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Глава 4. ПЕРЕЧЕНЬ ЛЕКАРСТВЕННЫХ ПРЕПАРАТОВ, ОТПУСКАЕМЫХ</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НАСЕЛЕНИЮ В СООТВЕТСТВИИ С ПЕРЕЧНЕМ ГРУПП НАСЕЛЕНИЯ</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И КАТЕГОРИЙ ЗАБОЛЕВАНИЙ, ПРИ АМБУЛАТОРНОМ ЛЕЧЕНИИ КОТОРЫХ</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ЛЕКАРСТВЕННЫЕ СРЕДСТВА И ИЗДЕЛИЯ МЕДИЦИНСКОГО НАЗНАЧЕНИЯ</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ОТПУСКАЮТСЯ ПО РЕЦЕПТАМ ВРАЧЕЙ БЕСПЛАТНО, А ТАКЖЕ</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В СООТВЕТСТВИИ С ПЕРЕЧНЕМ ГРУПП НАСЕЛЕНИЯ, ПРИ АМБУЛАТОРНОМ</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ЛЕЧЕНИИ КОТОРЫХ ЛЕКАРСТВЕННЫЕ СРЕДСТВА ОТПУСКАЮТСЯ</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ПО РЕЦЕПТАМ ВРАЧЕЙ С 50-ПРОЦЕНТНОЙ СКИДКОЙ СО СВОБОДНЫХ ЦЕН,</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СФОРМИРОВАННЫЙ В ОБЪЕМЕ НЕ МЕНЕЕ ОБЪЕМА УСТАНОВЛЕННОГО</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ПЕРЕЧНЕМ ЖИЗНЕННО НЕОБХОДИМЫХ И ВАЖНЕЙШИХ ЛЕКАРСТВЕННЫХ</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ПРЕПАРАТОВ ДЛЯ МЕДИЦИНСКОГО ПРИМЕНЕНИЯ, УТВЕРЖДЕННЫМ</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РАСПОРЯЖЕНИЕМ ПРАВИТЕЛЬСТВА РОССИЙСКОЙ ФЕДЕРАЦИИ</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НА СООТВЕТСТВУЮЩИЙ ГОД, ЗА ИСКЛЮЧЕНИЕМ ЛЕКАРСТВЕННЫХ</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ПРЕПАРАТОВ, ИСПОЛЬЗУЕМЫХ ИСКЛЮЧИТЕЛЬНО В СТАЦИОНАРНЫХ</w:t>
      </w:r>
      <w:r w:rsidRPr="00E874CD">
        <w:rPr>
          <w:rFonts w:ascii="Times New Roman" w:eastAsia="Times New Roman" w:hAnsi="Times New Roman" w:cs="Times New Roman"/>
          <w:sz w:val="24"/>
          <w:szCs w:val="24"/>
        </w:rPr>
        <w:t xml:space="preserve"> </w:t>
      </w:r>
    </w:p>
    <w:p w:rsidR="00E874CD" w:rsidRPr="00E874CD" w:rsidRDefault="00E874CD" w:rsidP="00E874CD">
      <w:pPr>
        <w:jc w:val="center"/>
        <w:rPr>
          <w:rFonts w:ascii="Times New Roman" w:eastAsia="Times New Roman" w:hAnsi="Times New Roman" w:cs="Times New Roman"/>
          <w:sz w:val="24"/>
          <w:szCs w:val="24"/>
        </w:rPr>
      </w:pPr>
      <w:r w:rsidRPr="00E874CD">
        <w:rPr>
          <w:rFonts w:ascii="Arial" w:eastAsia="Times New Roman" w:hAnsi="Arial" w:cs="Arial"/>
          <w:b/>
          <w:bCs/>
          <w:sz w:val="24"/>
          <w:szCs w:val="24"/>
        </w:rPr>
        <w:t>УСЛОВИЯХ</w:t>
      </w:r>
      <w:r w:rsidRPr="00E874CD">
        <w:rPr>
          <w:rFonts w:ascii="Times New Roman" w:eastAsia="Times New Roman" w:hAnsi="Times New Roman" w:cs="Times New Roman"/>
          <w:sz w:val="24"/>
          <w:szCs w:val="24"/>
        </w:rPr>
        <w:t xml:space="preserve"> </w:t>
      </w:r>
    </w:p>
    <w:p w:rsidR="00E874CD" w:rsidRPr="00E874CD" w:rsidRDefault="00E874CD" w:rsidP="00E874CD">
      <w:pPr>
        <w:spacing w:line="288" w:lineRule="atLeast"/>
        <w:jc w:val="both"/>
        <w:rPr>
          <w:rFonts w:ascii="Times New Roman" w:eastAsia="Times New Roman" w:hAnsi="Times New Roman" w:cs="Times New Roman"/>
          <w:sz w:val="24"/>
          <w:szCs w:val="24"/>
        </w:rPr>
      </w:pPr>
      <w:r w:rsidRPr="00E874CD">
        <w:rPr>
          <w:rFonts w:ascii="Times New Roman" w:eastAsia="Times New Roman" w:hAnsi="Times New Roman" w:cs="Times New Roman"/>
          <w:sz w:val="24"/>
          <w:szCs w:val="24"/>
        </w:rPr>
        <w:t xml:space="preserve">  </w:t>
      </w:r>
    </w:p>
    <w:p w:rsidR="00E874CD" w:rsidRPr="00E874CD" w:rsidRDefault="00E874CD" w:rsidP="00E874CD">
      <w:pPr>
        <w:spacing w:line="288" w:lineRule="atLeast"/>
        <w:ind w:firstLine="540"/>
        <w:jc w:val="both"/>
        <w:rPr>
          <w:rFonts w:ascii="Times New Roman" w:eastAsia="Times New Roman" w:hAnsi="Times New Roman" w:cs="Times New Roman"/>
          <w:sz w:val="24"/>
          <w:szCs w:val="24"/>
        </w:rPr>
      </w:pPr>
      <w:r w:rsidRPr="00E874CD">
        <w:rPr>
          <w:rFonts w:ascii="Times New Roman" w:eastAsia="Times New Roman" w:hAnsi="Times New Roman" w:cs="Times New Roman"/>
          <w:sz w:val="24"/>
          <w:szCs w:val="24"/>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соответствует утвержденному распоряжением Правительства Российской Федерации от 12 октября 2019 года N 2406-р </w:t>
      </w:r>
      <w:hyperlink r:id="rId4" w:history="1">
        <w:r w:rsidRPr="00E874CD">
          <w:rPr>
            <w:rFonts w:ascii="Times New Roman" w:eastAsia="Times New Roman" w:hAnsi="Times New Roman" w:cs="Times New Roman"/>
            <w:color w:val="0000FF"/>
            <w:sz w:val="24"/>
            <w:szCs w:val="24"/>
            <w:u w:val="single"/>
          </w:rPr>
          <w:t>перечню</w:t>
        </w:r>
      </w:hyperlink>
      <w:r w:rsidRPr="00E874CD">
        <w:rPr>
          <w:rFonts w:ascii="Times New Roman" w:eastAsia="Times New Roman" w:hAnsi="Times New Roman" w:cs="Times New Roman"/>
          <w:sz w:val="24"/>
          <w:szCs w:val="24"/>
        </w:rPr>
        <w:t xml:space="preserve">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537"/>
      </w:tblGrid>
      <w:tr w:rsidR="00E874CD" w:rsidRPr="00E874CD" w:rsidTr="00E874CD">
        <w:trPr>
          <w:tblCellSpacing w:w="15" w:type="dxa"/>
        </w:trPr>
        <w:tc>
          <w:tcPr>
            <w:tcW w:w="0" w:type="auto"/>
            <w:shd w:val="clear" w:color="auto" w:fill="F4F3F8"/>
            <w:vAlign w:val="center"/>
            <w:hideMark/>
          </w:tcPr>
          <w:p w:rsidR="00E874CD" w:rsidRPr="00E874CD" w:rsidRDefault="00E874CD" w:rsidP="00E874CD">
            <w:pPr>
              <w:spacing w:line="288" w:lineRule="atLeast"/>
              <w:jc w:val="both"/>
              <w:rPr>
                <w:rFonts w:ascii="Times New Roman" w:eastAsia="Times New Roman" w:hAnsi="Times New Roman" w:cs="Times New Roman"/>
                <w:color w:val="828282"/>
              </w:rPr>
            </w:pPr>
            <w:r w:rsidRPr="00E874CD">
              <w:rPr>
                <w:rFonts w:ascii="Times New Roman" w:eastAsia="Times New Roman" w:hAnsi="Times New Roman" w:cs="Times New Roman"/>
                <w:color w:val="828282"/>
              </w:rPr>
              <w:t xml:space="preserve">(в ред. </w:t>
            </w:r>
            <w:hyperlink r:id="rId5" w:history="1">
              <w:r w:rsidRPr="00E874CD">
                <w:rPr>
                  <w:rFonts w:ascii="Times New Roman" w:eastAsia="Times New Roman" w:hAnsi="Times New Roman" w:cs="Times New Roman"/>
                  <w:color w:val="0000FF"/>
                  <w:u w:val="single"/>
                </w:rPr>
                <w:t>Постановления</w:t>
              </w:r>
            </w:hyperlink>
            <w:r w:rsidRPr="00E874CD">
              <w:rPr>
                <w:rFonts w:ascii="Times New Roman" w:eastAsia="Times New Roman" w:hAnsi="Times New Roman" w:cs="Times New Roman"/>
                <w:color w:val="828282"/>
              </w:rPr>
              <w:t xml:space="preserve"> Правительства Иркутской области от 31.07.2025 N 643-пп) </w:t>
            </w:r>
          </w:p>
        </w:tc>
      </w:tr>
    </w:tbl>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r w:rsidRPr="00E874CD">
        <w:rPr>
          <w:rFonts w:ascii="Times New Roman" w:eastAsia="Times New Roman" w:hAnsi="Times New Roman" w:cs="Times New Roman"/>
          <w:sz w:val="24"/>
          <w:szCs w:val="24"/>
        </w:rPr>
        <w:t xml:space="preserve">Обеспечение граждан Российской Федерации, проживающих на территории Иркутской области, лекарственными препаратами, медицинскими изделиями, специализированными продуктами лечебного питания на амбулаторном этапе по рецептам врачей бесплатно согласно стандартам оказания медицинской помощи (клиническим рекомендациям) за счет средств бюджета Иркутской области осуществляется в порядке, предусмотренном: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6" w:history="1">
        <w:r w:rsidRPr="00E874CD">
          <w:rPr>
            <w:rFonts w:ascii="Times New Roman" w:eastAsia="Times New Roman" w:hAnsi="Times New Roman" w:cs="Times New Roman"/>
            <w:color w:val="0000FF"/>
            <w:sz w:val="24"/>
            <w:szCs w:val="24"/>
            <w:u w:val="single"/>
          </w:rPr>
          <w:t>Законом</w:t>
        </w:r>
      </w:hyperlink>
      <w:r w:rsidRPr="00E874CD">
        <w:rPr>
          <w:rFonts w:ascii="Times New Roman" w:eastAsia="Times New Roman" w:hAnsi="Times New Roman" w:cs="Times New Roman"/>
          <w:sz w:val="24"/>
          <w:szCs w:val="24"/>
        </w:rPr>
        <w:t xml:space="preserve"> Иркутской области от 17 декабря 2008 года N 106-оз "О социальной поддержке отдельных групп населения в оказании медицинской помощи в Иркутской области";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7" w:history="1">
        <w:r w:rsidRPr="00E874CD">
          <w:rPr>
            <w:rFonts w:ascii="Times New Roman" w:eastAsia="Times New Roman" w:hAnsi="Times New Roman" w:cs="Times New Roman"/>
            <w:color w:val="0000FF"/>
            <w:sz w:val="24"/>
            <w:szCs w:val="24"/>
            <w:u w:val="single"/>
          </w:rPr>
          <w:t>Законом</w:t>
        </w:r>
      </w:hyperlink>
      <w:r w:rsidRPr="00E874CD">
        <w:rPr>
          <w:rFonts w:ascii="Times New Roman" w:eastAsia="Times New Roman" w:hAnsi="Times New Roman" w:cs="Times New Roman"/>
          <w:sz w:val="24"/>
          <w:szCs w:val="24"/>
        </w:rPr>
        <w:t xml:space="preserve"> Иркутской области от 23 октября 2006 года N 63-оз "О социальной поддержке в Иркутской области семей, имеющих детей";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8" w:history="1">
        <w:r w:rsidRPr="00E874CD">
          <w:rPr>
            <w:rFonts w:ascii="Times New Roman" w:eastAsia="Times New Roman" w:hAnsi="Times New Roman" w:cs="Times New Roman"/>
            <w:color w:val="0000FF"/>
            <w:sz w:val="24"/>
            <w:szCs w:val="24"/>
            <w:u w:val="single"/>
          </w:rPr>
          <w:t>указом</w:t>
        </w:r>
      </w:hyperlink>
      <w:r w:rsidRPr="00E874CD">
        <w:rPr>
          <w:rFonts w:ascii="Times New Roman" w:eastAsia="Times New Roman" w:hAnsi="Times New Roman" w:cs="Times New Roman"/>
          <w:sz w:val="24"/>
          <w:szCs w:val="24"/>
        </w:rPr>
        <w:t xml:space="preserve"> Губернатора Иркутской области от 14 ноября 2018 года N 236-уг "О мерах по повышению уровня социальной защиты отдельных категорий граждан в Иркутской области";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9" w:history="1">
        <w:r w:rsidRPr="00E874CD">
          <w:rPr>
            <w:rFonts w:ascii="Times New Roman" w:eastAsia="Times New Roman" w:hAnsi="Times New Roman" w:cs="Times New Roman"/>
            <w:color w:val="0000FF"/>
            <w:sz w:val="24"/>
            <w:szCs w:val="24"/>
            <w:u w:val="single"/>
          </w:rPr>
          <w:t>постановлением</w:t>
        </w:r>
      </w:hyperlink>
      <w:r w:rsidRPr="00E874CD">
        <w:rPr>
          <w:rFonts w:ascii="Times New Roman" w:eastAsia="Times New Roman" w:hAnsi="Times New Roman" w:cs="Times New Roman"/>
          <w:sz w:val="24"/>
          <w:szCs w:val="24"/>
        </w:rPr>
        <w:t xml:space="preserve"> Правительства Иркутской области от 5 ноября 2013 года N 502-пп "Об утверждении Положения о порядке и условиях льготного обеспечения лекарственными препаратами для медицинского применения, специализированными продуктами лечебного питания, медицинскими изделиями граждан, страдающих социально значимыми заболеваниями, в Иркутской области";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10" w:history="1">
        <w:r w:rsidRPr="00E874CD">
          <w:rPr>
            <w:rFonts w:ascii="Times New Roman" w:eastAsia="Times New Roman" w:hAnsi="Times New Roman" w:cs="Times New Roman"/>
            <w:color w:val="0000FF"/>
            <w:sz w:val="24"/>
            <w:szCs w:val="24"/>
            <w:u w:val="single"/>
          </w:rPr>
          <w:t>постановлением</w:t>
        </w:r>
      </w:hyperlink>
      <w:r w:rsidRPr="00E874CD">
        <w:rPr>
          <w:rFonts w:ascii="Times New Roman" w:eastAsia="Times New Roman" w:hAnsi="Times New Roman" w:cs="Times New Roman"/>
          <w:sz w:val="24"/>
          <w:szCs w:val="24"/>
        </w:rPr>
        <w:t xml:space="preserve"> Правительства Иркутской области от 12 февраля 2009 года N 28-пп "Об утверждении Положения о порядке и условиях предоставления в Иркутской области мер социальной поддержки по бесплатному обеспечению лекарственными препаратами для медицинского применения, отпускаемыми по рецептам на лекарственные препараты, при </w:t>
      </w:r>
      <w:r w:rsidRPr="00E874CD">
        <w:rPr>
          <w:rFonts w:ascii="Times New Roman" w:eastAsia="Times New Roman" w:hAnsi="Times New Roman" w:cs="Times New Roman"/>
          <w:sz w:val="24"/>
          <w:szCs w:val="24"/>
        </w:rPr>
        <w:lastRenderedPageBreak/>
        <w:t xml:space="preserve">амбулаторном лечении для детей первых трех лет жизни из малоимущих семей и семей одиноких родителей и для детей в возрасте до шести лет из многодетных семей, и возмещения расходов в связи с их предоставлением";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11" w:history="1">
        <w:r w:rsidRPr="00E874CD">
          <w:rPr>
            <w:rFonts w:ascii="Times New Roman" w:eastAsia="Times New Roman" w:hAnsi="Times New Roman" w:cs="Times New Roman"/>
            <w:color w:val="0000FF"/>
            <w:sz w:val="24"/>
            <w:szCs w:val="24"/>
            <w:u w:val="single"/>
          </w:rPr>
          <w:t>постановлением</w:t>
        </w:r>
      </w:hyperlink>
      <w:r w:rsidRPr="00E874CD">
        <w:rPr>
          <w:rFonts w:ascii="Times New Roman" w:eastAsia="Times New Roman" w:hAnsi="Times New Roman" w:cs="Times New Roman"/>
          <w:sz w:val="24"/>
          <w:szCs w:val="24"/>
        </w:rPr>
        <w:t xml:space="preserve"> Правительства Иркутской области от 19 сентября 2013 года N 374-пп "Об утверждении Положения о порядке и условиях льготного обеспечения лекарственными препаратами для медицинского применения граждан, страдающих несахарным диабетом, болезнью Крона, неспецифическим язвенным колитом, ревматоидным артритом и другими системными заболеваниями, </w:t>
      </w:r>
      <w:proofErr w:type="spellStart"/>
      <w:r w:rsidRPr="00E874CD">
        <w:rPr>
          <w:rFonts w:ascii="Times New Roman" w:eastAsia="Times New Roman" w:hAnsi="Times New Roman" w:cs="Times New Roman"/>
          <w:sz w:val="24"/>
          <w:szCs w:val="24"/>
        </w:rPr>
        <w:t>муковисцидозом</w:t>
      </w:r>
      <w:proofErr w:type="spellEnd"/>
      <w:r w:rsidRPr="00E874CD">
        <w:rPr>
          <w:rFonts w:ascii="Times New Roman" w:eastAsia="Times New Roman" w:hAnsi="Times New Roman" w:cs="Times New Roman"/>
          <w:sz w:val="24"/>
          <w:szCs w:val="24"/>
        </w:rPr>
        <w:t xml:space="preserve">, рассеянным склерозом, не являющихся инвалидами, в Иркутской области";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12" w:history="1">
        <w:r w:rsidRPr="00E874CD">
          <w:rPr>
            <w:rFonts w:ascii="Times New Roman" w:eastAsia="Times New Roman" w:hAnsi="Times New Roman" w:cs="Times New Roman"/>
            <w:color w:val="0000FF"/>
            <w:sz w:val="24"/>
            <w:szCs w:val="24"/>
            <w:u w:val="single"/>
          </w:rPr>
          <w:t>постановлением</w:t>
        </w:r>
      </w:hyperlink>
      <w:r w:rsidRPr="00E874CD">
        <w:rPr>
          <w:rFonts w:ascii="Times New Roman" w:eastAsia="Times New Roman" w:hAnsi="Times New Roman" w:cs="Times New Roman"/>
          <w:sz w:val="24"/>
          <w:szCs w:val="24"/>
        </w:rPr>
        <w:t xml:space="preserve"> Правительства Иркутской области от 19 сентября 2013 года N 375-пп "Об утверждении Положения о порядке и условиях льготного обеспечения лекарственными препаратами для медицинского применения граждан, страдающих терминальной хронической почечной недостаточностью, в том числе граждан после трансплантации органов и (или) тканей, в Иркутской области";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13" w:history="1">
        <w:r w:rsidRPr="00E874CD">
          <w:rPr>
            <w:rFonts w:ascii="Times New Roman" w:eastAsia="Times New Roman" w:hAnsi="Times New Roman" w:cs="Times New Roman"/>
            <w:color w:val="0000FF"/>
            <w:sz w:val="24"/>
            <w:szCs w:val="24"/>
            <w:u w:val="single"/>
          </w:rPr>
          <w:t>постановлением</w:t>
        </w:r>
      </w:hyperlink>
      <w:r w:rsidRPr="00E874CD">
        <w:rPr>
          <w:rFonts w:ascii="Times New Roman" w:eastAsia="Times New Roman" w:hAnsi="Times New Roman" w:cs="Times New Roman"/>
          <w:sz w:val="24"/>
          <w:szCs w:val="24"/>
        </w:rPr>
        <w:t xml:space="preserve"> Правительства Иркутской области от 1 октября 2020 года N 798-пп "Об утверждении Положения о порядке и условиях предоставления гражданам, страдающим вторичной легочной гипертензией, ассоциированной с врожденными пороками сердца, льготного обеспечения лекарственными препаратами для медицинского применения";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14" w:history="1">
        <w:r w:rsidRPr="00E874CD">
          <w:rPr>
            <w:rFonts w:ascii="Times New Roman" w:eastAsia="Times New Roman" w:hAnsi="Times New Roman" w:cs="Times New Roman"/>
            <w:color w:val="0000FF"/>
            <w:sz w:val="24"/>
            <w:szCs w:val="24"/>
            <w:u w:val="single"/>
          </w:rPr>
          <w:t>постановлением</w:t>
        </w:r>
      </w:hyperlink>
      <w:r w:rsidRPr="00E874CD">
        <w:rPr>
          <w:rFonts w:ascii="Times New Roman" w:eastAsia="Times New Roman" w:hAnsi="Times New Roman" w:cs="Times New Roman"/>
          <w:sz w:val="24"/>
          <w:szCs w:val="24"/>
        </w:rPr>
        <w:t xml:space="preserve"> Правительства Иркутской области от 1 октября 2020 года N 797-пп "Об утверждении Положения о порядке и условиях предоставления гражданам по жизненным показаниям льготного обеспечения лекарственными препаратами для медицинского применения, не зарегистрированными на территории Российской Федерации, назначенными врачебной комиссией медицинской организации, подведомственной исполнительному органу государственной власти Иркутской области";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hyperlink r:id="rId15" w:history="1">
        <w:r w:rsidRPr="00E874CD">
          <w:rPr>
            <w:rFonts w:ascii="Times New Roman" w:eastAsia="Times New Roman" w:hAnsi="Times New Roman" w:cs="Times New Roman"/>
            <w:color w:val="0000FF"/>
            <w:sz w:val="24"/>
            <w:szCs w:val="24"/>
            <w:u w:val="single"/>
          </w:rPr>
          <w:t>постановлением</w:t>
        </w:r>
      </w:hyperlink>
      <w:r w:rsidRPr="00E874CD">
        <w:rPr>
          <w:rFonts w:ascii="Times New Roman" w:eastAsia="Times New Roman" w:hAnsi="Times New Roman" w:cs="Times New Roman"/>
          <w:sz w:val="24"/>
          <w:szCs w:val="24"/>
        </w:rPr>
        <w:t xml:space="preserve"> Правительства Иркутской области от 9 декабря 2013 года N 555-пп "Об установлении Порядка обеспечения лекарственными препаратами для медицинского применения, специализированными продуктами лечебного питания граждан, страдающих заболеваниями, включенными в перечень </w:t>
      </w:r>
      <w:proofErr w:type="spellStart"/>
      <w:r w:rsidRPr="00E874CD">
        <w:rPr>
          <w:rFonts w:ascii="Times New Roman" w:eastAsia="Times New Roman" w:hAnsi="Times New Roman" w:cs="Times New Roman"/>
          <w:sz w:val="24"/>
          <w:szCs w:val="24"/>
        </w:rPr>
        <w:t>жизнеугрожающих</w:t>
      </w:r>
      <w:proofErr w:type="spellEnd"/>
      <w:r w:rsidRPr="00E874CD">
        <w:rPr>
          <w:rFonts w:ascii="Times New Roman" w:eastAsia="Times New Roman" w:hAnsi="Times New Roman" w:cs="Times New Roman"/>
          <w:sz w:val="24"/>
          <w:szCs w:val="24"/>
        </w:rPr>
        <w:t xml:space="preserve"> и хронических прогрессирующих редких (</w:t>
      </w:r>
      <w:proofErr w:type="spellStart"/>
      <w:r w:rsidRPr="00E874CD">
        <w:rPr>
          <w:rFonts w:ascii="Times New Roman" w:eastAsia="Times New Roman" w:hAnsi="Times New Roman" w:cs="Times New Roman"/>
          <w:sz w:val="24"/>
          <w:szCs w:val="24"/>
        </w:rPr>
        <w:t>орфанных</w:t>
      </w:r>
      <w:proofErr w:type="spellEnd"/>
      <w:r w:rsidRPr="00E874CD">
        <w:rPr>
          <w:rFonts w:ascii="Times New Roman" w:eastAsia="Times New Roman" w:hAnsi="Times New Roman" w:cs="Times New Roman"/>
          <w:sz w:val="24"/>
          <w:szCs w:val="24"/>
        </w:rPr>
        <w:t xml:space="preserve">) заболеваний, приводящих к сокращению продолжительности жизни гражданина или инвалидности, в Иркутской области" и приказами министерства здравоохранения Иркутской области. </w:t>
      </w:r>
    </w:p>
    <w:p w:rsidR="00E874CD" w:rsidRPr="00E874CD" w:rsidRDefault="00E874CD" w:rsidP="00E874CD">
      <w:pPr>
        <w:spacing w:before="168" w:line="288" w:lineRule="atLeast"/>
        <w:ind w:firstLine="540"/>
        <w:jc w:val="both"/>
        <w:rPr>
          <w:rFonts w:ascii="Times New Roman" w:eastAsia="Times New Roman" w:hAnsi="Times New Roman" w:cs="Times New Roman"/>
          <w:sz w:val="24"/>
          <w:szCs w:val="24"/>
        </w:rPr>
      </w:pPr>
      <w:r w:rsidRPr="00E874CD">
        <w:rPr>
          <w:rFonts w:ascii="Times New Roman" w:eastAsia="Times New Roman" w:hAnsi="Times New Roman" w:cs="Times New Roman"/>
          <w:sz w:val="24"/>
          <w:szCs w:val="24"/>
        </w:rPr>
        <w:t xml:space="preserve">Обеспечение граждан Российской Федерации, проживающих на территории Иркутской области, лекарственными препаратами на амбулаторном этапе по рецептам врачей за счет средств бюджета Иркутской области с 50-процентной скидкой осуществляется в порядке, предусмотренном: </w:t>
      </w:r>
      <w:hyperlink r:id="rId16" w:history="1">
        <w:r w:rsidRPr="00E874CD">
          <w:rPr>
            <w:rFonts w:ascii="Times New Roman" w:eastAsia="Times New Roman" w:hAnsi="Times New Roman" w:cs="Times New Roman"/>
            <w:color w:val="0000FF"/>
            <w:sz w:val="24"/>
            <w:szCs w:val="24"/>
            <w:u w:val="single"/>
          </w:rPr>
          <w:t>Законом</w:t>
        </w:r>
      </w:hyperlink>
      <w:r w:rsidRPr="00E874CD">
        <w:rPr>
          <w:rFonts w:ascii="Times New Roman" w:eastAsia="Times New Roman" w:hAnsi="Times New Roman" w:cs="Times New Roman"/>
          <w:sz w:val="24"/>
          <w:szCs w:val="24"/>
        </w:rPr>
        <w:t xml:space="preserve"> Иркутской области от 17 декабря 2008 года N 105-оз "О мерах социальной поддержки отдельных категорий ветеранов в Иркутской области", </w:t>
      </w:r>
      <w:hyperlink r:id="rId17" w:history="1">
        <w:r w:rsidRPr="00E874CD">
          <w:rPr>
            <w:rFonts w:ascii="Times New Roman" w:eastAsia="Times New Roman" w:hAnsi="Times New Roman" w:cs="Times New Roman"/>
            <w:color w:val="0000FF"/>
            <w:sz w:val="24"/>
            <w:szCs w:val="24"/>
            <w:u w:val="single"/>
          </w:rPr>
          <w:t>Законом</w:t>
        </w:r>
      </w:hyperlink>
      <w:r w:rsidRPr="00E874CD">
        <w:rPr>
          <w:rFonts w:ascii="Times New Roman" w:eastAsia="Times New Roman" w:hAnsi="Times New Roman" w:cs="Times New Roman"/>
          <w:sz w:val="24"/>
          <w:szCs w:val="24"/>
        </w:rPr>
        <w:t xml:space="preserve"> Иркутской области от 17 декабря 2008 года N 120-оз "О мерах социальной поддержки реабилитированных лиц и лиц, признанных пострадавшими от политических репрессий, в Иркутской области" и приказами министерства социального развития, опеки и попечительства Иркутской области. </w:t>
      </w:r>
    </w:p>
    <w:p w:rsidR="00E874CD" w:rsidRPr="00E874CD" w:rsidRDefault="00E874CD" w:rsidP="00E874CD">
      <w:pPr>
        <w:spacing w:line="288" w:lineRule="atLeast"/>
        <w:jc w:val="both"/>
        <w:rPr>
          <w:rFonts w:ascii="Times New Roman" w:eastAsia="Times New Roman" w:hAnsi="Times New Roman" w:cs="Times New Roman"/>
          <w:sz w:val="24"/>
          <w:szCs w:val="24"/>
        </w:rPr>
      </w:pPr>
      <w:r w:rsidRPr="00E874CD">
        <w:rPr>
          <w:rFonts w:ascii="Times New Roman" w:eastAsia="Times New Roman" w:hAnsi="Times New Roman" w:cs="Times New Roman"/>
          <w:sz w:val="24"/>
          <w:szCs w:val="24"/>
        </w:rPr>
        <w:t xml:space="preserve">  </w:t>
      </w:r>
    </w:p>
    <w:p w:rsidR="00C85B30" w:rsidRPr="00E874CD" w:rsidRDefault="00C85B30" w:rsidP="00E874CD">
      <w:bookmarkStart w:id="0" w:name="_GoBack"/>
      <w:bookmarkEnd w:id="0"/>
    </w:p>
    <w:sectPr w:rsidR="00C85B30" w:rsidRPr="00E874CD">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85B30"/>
    <w:rsid w:val="00C85B30"/>
    <w:rsid w:val="00E87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C0927-6E24-46BB-8702-89A0A45D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527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11&amp;n=216760&amp;date=17.04.2026" TargetMode="External"/><Relationship Id="rId13" Type="http://schemas.openxmlformats.org/officeDocument/2006/relationships/hyperlink" Target="https://login.consultant.ru/link/?req=doc&amp;base=RLAW411&amp;n=175673&amp;date=17.04.20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411&amp;n=228632&amp;date=17.04.2026" TargetMode="External"/><Relationship Id="rId12" Type="http://schemas.openxmlformats.org/officeDocument/2006/relationships/hyperlink" Target="https://login.consultant.ru/link/?req=doc&amp;base=RLAW411&amp;n=108997&amp;date=17.04.2026" TargetMode="External"/><Relationship Id="rId17" Type="http://schemas.openxmlformats.org/officeDocument/2006/relationships/hyperlink" Target="https://login.consultant.ru/link/?req=doc&amp;base=RLAW411&amp;n=215078&amp;date=17.04.2026" TargetMode="External"/><Relationship Id="rId2" Type="http://schemas.openxmlformats.org/officeDocument/2006/relationships/settings" Target="settings.xml"/><Relationship Id="rId16" Type="http://schemas.openxmlformats.org/officeDocument/2006/relationships/hyperlink" Target="https://login.consultant.ru/link/?req=doc&amp;base=RLAW411&amp;n=220778&amp;date=17.04.2026" TargetMode="External"/><Relationship Id="rId1" Type="http://schemas.openxmlformats.org/officeDocument/2006/relationships/styles" Target="styles.xml"/><Relationship Id="rId6" Type="http://schemas.openxmlformats.org/officeDocument/2006/relationships/hyperlink" Target="https://login.consultant.ru/link/?req=doc&amp;base=RLAW411&amp;n=215336&amp;date=17.04.2026" TargetMode="External"/><Relationship Id="rId11" Type="http://schemas.openxmlformats.org/officeDocument/2006/relationships/hyperlink" Target="https://login.consultant.ru/link/?req=doc&amp;base=RLAW411&amp;n=108999&amp;date=17.04.2026" TargetMode="External"/><Relationship Id="rId5" Type="http://schemas.openxmlformats.org/officeDocument/2006/relationships/hyperlink" Target="https://login.consultant.ru/link/?req=doc&amp;base=RLAW411&amp;n=223324&amp;dst=100057&amp;field=134&amp;date=17.04.2026" TargetMode="External"/><Relationship Id="rId15" Type="http://schemas.openxmlformats.org/officeDocument/2006/relationships/hyperlink" Target="https://login.consultant.ru/link/?req=doc&amp;base=RLAW411&amp;n=98258&amp;date=17.04.2026" TargetMode="External"/><Relationship Id="rId10" Type="http://schemas.openxmlformats.org/officeDocument/2006/relationships/hyperlink" Target="https://login.consultant.ru/link/?req=doc&amp;base=RLAW411&amp;n=228782&amp;date=17.04.2026" TargetMode="External"/><Relationship Id="rId19" Type="http://schemas.openxmlformats.org/officeDocument/2006/relationships/theme" Target="theme/theme1.xml"/><Relationship Id="rId4" Type="http://schemas.openxmlformats.org/officeDocument/2006/relationships/hyperlink" Target="https://login.consultant.ru/link/?req=doc&amp;base=LAW&amp;n=496460&amp;dst=105018&amp;field=134&amp;date=17.04.2026" TargetMode="External"/><Relationship Id="rId9" Type="http://schemas.openxmlformats.org/officeDocument/2006/relationships/hyperlink" Target="https://login.consultant.ru/link/?req=doc&amp;base=RLAW411&amp;n=108935&amp;date=17.04.2026" TargetMode="External"/><Relationship Id="rId14" Type="http://schemas.openxmlformats.org/officeDocument/2006/relationships/hyperlink" Target="https://login.consultant.ru/link/?req=doc&amp;base=RLAW411&amp;n=175737&amp;date=17.04.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1114</Words>
  <Characters>6355</Characters>
  <Application>Microsoft Office Word</Application>
  <DocSecurity>0</DocSecurity>
  <Lines>52</Lines>
  <Paragraphs>14</Paragraphs>
  <ScaleCrop>false</ScaleCrop>
  <Company>КонсультантПлюс Версия 4024.00.50</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Иркутской области от 28.12.2024 N 1163-пп
"О Территориальной программе государственных гарантий бесплатного оказания гражданам медицинской помощи в Иркутской области на 2025 год и на плановый период 2026 и 2027 годов"</dc:title>
  <cp:lastModifiedBy>N224</cp:lastModifiedBy>
  <cp:revision>2</cp:revision>
  <dcterms:created xsi:type="dcterms:W3CDTF">2025-03-18T03:40:00Z</dcterms:created>
  <dcterms:modified xsi:type="dcterms:W3CDTF">2026-04-17T02:58:00Z</dcterms:modified>
</cp:coreProperties>
</file>